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NEGRESCO COLLECTION · CHANDELIERS · INDOOR</w:t>
      </w:r>
    </w:p>
    <w:p>
      <w:r>
        <w:rPr>
          <w:rFonts w:ascii="Aktiv Grotesk" w:hAnsi="Aktiv Grotesk"/>
          <w:sz w:val="56"/>
        </w:rPr>
        <w:t>Negresco SP10</w:t>
      </w:r>
    </w:p>
    <w:p>
      <w:r>
        <w:t>Metal frame with chrome or golden finish. Golden version with blown and gilded inside glass arms. Main structure composed of cut crystal blocks. Clear glass and cut crystal decorative elements.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850 × H min 850 / max 1100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E14 max 10 × 28W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14.4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8021696087771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087771</w:t>
            </w:r>
          </w:p>
        </w:tc>
      </w:tr>
    </w:tbl>
    <w:p/>
    <w:p>
      <w:r>
        <w:rPr>
          <w:b/>
        </w:rPr>
        <w:t>UK retail price: £1,000.00 ex VAT  ·  £1,200.00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Negresco SP10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